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DE" w:rsidRDefault="00DB03DE" w:rsidP="00DB03DE">
      <w:pPr>
        <w:tabs>
          <w:tab w:val="left" w:pos="3724"/>
        </w:tabs>
        <w:spacing w:line="360" w:lineRule="auto"/>
        <w:jc w:val="right"/>
      </w:pPr>
    </w:p>
    <w:p w:rsidR="00DB03DE" w:rsidRPr="0061759F" w:rsidRDefault="007706D8" w:rsidP="00DB03DE">
      <w:pPr>
        <w:tabs>
          <w:tab w:val="left" w:pos="3724"/>
        </w:tabs>
        <w:spacing w:line="360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Łódź, dnia </w:t>
      </w:r>
      <w:r w:rsidR="0063581A">
        <w:rPr>
          <w:sz w:val="22"/>
          <w:szCs w:val="22"/>
        </w:rPr>
        <w:t>21</w:t>
      </w:r>
      <w:r w:rsidR="0056263D">
        <w:rPr>
          <w:sz w:val="22"/>
          <w:szCs w:val="22"/>
        </w:rPr>
        <w:t>.11</w:t>
      </w:r>
      <w:r w:rsidR="00DB03DE" w:rsidRPr="0061759F">
        <w:rPr>
          <w:sz w:val="22"/>
          <w:szCs w:val="22"/>
        </w:rPr>
        <w:t>.2019 r.</w:t>
      </w:r>
    </w:p>
    <w:p w:rsidR="00DB03DE" w:rsidRDefault="00DB03DE" w:rsidP="00DB03DE">
      <w:pPr>
        <w:tabs>
          <w:tab w:val="left" w:pos="3724"/>
        </w:tabs>
        <w:spacing w:line="360" w:lineRule="auto"/>
        <w:jc w:val="right"/>
        <w:rPr>
          <w:b/>
        </w:rPr>
      </w:pPr>
    </w:p>
    <w:p w:rsidR="00DB03DE" w:rsidRDefault="00DB03DE" w:rsidP="00DB03DE">
      <w:pPr>
        <w:tabs>
          <w:tab w:val="left" w:pos="3724"/>
        </w:tabs>
        <w:spacing w:line="360" w:lineRule="auto"/>
        <w:jc w:val="right"/>
        <w:rPr>
          <w:b/>
        </w:rPr>
      </w:pPr>
      <w:r>
        <w:rPr>
          <w:b/>
        </w:rPr>
        <w:t>Wykonawcy</w:t>
      </w:r>
    </w:p>
    <w:p w:rsidR="00816140" w:rsidRDefault="00816140" w:rsidP="00DB03DE">
      <w:pPr>
        <w:tabs>
          <w:tab w:val="left" w:pos="3724"/>
        </w:tabs>
        <w:spacing w:line="360" w:lineRule="auto"/>
        <w:jc w:val="right"/>
        <w:rPr>
          <w:b/>
        </w:rPr>
      </w:pPr>
    </w:p>
    <w:p w:rsidR="00DB03DE" w:rsidRDefault="00DB03DE" w:rsidP="00DB03DE">
      <w:pPr>
        <w:tabs>
          <w:tab w:val="left" w:pos="3724"/>
        </w:tabs>
        <w:spacing w:line="360" w:lineRule="auto"/>
        <w:jc w:val="right"/>
        <w:rPr>
          <w:b/>
        </w:rPr>
      </w:pPr>
    </w:p>
    <w:p w:rsidR="00DB03DE" w:rsidRDefault="0063581A" w:rsidP="00DB03DE">
      <w:pPr>
        <w:tabs>
          <w:tab w:val="left" w:pos="372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L.dz. ZO/0</w:t>
      </w:r>
      <w:r w:rsidR="0056263D">
        <w:rPr>
          <w:sz w:val="22"/>
          <w:szCs w:val="22"/>
        </w:rPr>
        <w:t>7</w:t>
      </w:r>
      <w:r>
        <w:rPr>
          <w:sz w:val="22"/>
          <w:szCs w:val="22"/>
        </w:rPr>
        <w:t>b</w:t>
      </w:r>
      <w:r w:rsidR="00DB03DE" w:rsidRPr="0061759F">
        <w:rPr>
          <w:sz w:val="22"/>
          <w:szCs w:val="22"/>
        </w:rPr>
        <w:t>/LAB/2019/</w:t>
      </w:r>
    </w:p>
    <w:p w:rsidR="00816140" w:rsidRPr="0061759F" w:rsidRDefault="00816140" w:rsidP="00DB03DE">
      <w:pPr>
        <w:tabs>
          <w:tab w:val="left" w:pos="3724"/>
        </w:tabs>
        <w:spacing w:line="360" w:lineRule="auto"/>
        <w:rPr>
          <w:sz w:val="22"/>
          <w:szCs w:val="22"/>
        </w:rPr>
      </w:pPr>
    </w:p>
    <w:p w:rsidR="003C36A7" w:rsidRDefault="003C36A7" w:rsidP="003C36A7">
      <w:pPr>
        <w:pStyle w:val="HTML-wstpniesformatowany"/>
        <w:ind w:left="851" w:hanging="851"/>
        <w:jc w:val="both"/>
        <w:rPr>
          <w:rFonts w:ascii="Times New Roman" w:hAnsi="Times New Roman"/>
          <w:sz w:val="22"/>
          <w:szCs w:val="22"/>
        </w:rPr>
      </w:pPr>
    </w:p>
    <w:p w:rsidR="003C36A7" w:rsidRPr="00FE71CE" w:rsidRDefault="00DB03DE" w:rsidP="00661048">
      <w:pPr>
        <w:pStyle w:val="HTML-wstpniesformatowany"/>
        <w:tabs>
          <w:tab w:val="clear" w:pos="916"/>
        </w:tabs>
        <w:spacing w:line="360" w:lineRule="auto"/>
        <w:ind w:left="851" w:hanging="851"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B63FB4">
        <w:rPr>
          <w:rFonts w:ascii="Times New Roman" w:hAnsi="Times New Roman"/>
          <w:sz w:val="22"/>
          <w:szCs w:val="22"/>
        </w:rPr>
        <w:t xml:space="preserve">Dotyczy: postępowania o udzielenie zamówienia publicznego prowadzonego w trybie </w:t>
      </w:r>
      <w:r w:rsidR="0056263D">
        <w:rPr>
          <w:rFonts w:ascii="Times New Roman" w:hAnsi="Times New Roman"/>
          <w:sz w:val="22"/>
          <w:szCs w:val="22"/>
        </w:rPr>
        <w:t>zapytania ofertowego</w:t>
      </w:r>
      <w:r w:rsidR="007706D8">
        <w:rPr>
          <w:rFonts w:ascii="Times New Roman" w:hAnsi="Times New Roman"/>
          <w:sz w:val="22"/>
          <w:szCs w:val="22"/>
        </w:rPr>
        <w:t xml:space="preserve"> </w:t>
      </w:r>
      <w:r w:rsidRPr="00330C91">
        <w:rPr>
          <w:rFonts w:ascii="Times New Roman" w:hAnsi="Times New Roman"/>
          <w:sz w:val="22"/>
          <w:szCs w:val="22"/>
        </w:rPr>
        <w:t>pn.:</w:t>
      </w:r>
      <w:r w:rsidRPr="007706D8">
        <w:rPr>
          <w:rFonts w:ascii="Times New Roman" w:hAnsi="Times New Roman"/>
          <w:sz w:val="22"/>
          <w:szCs w:val="22"/>
        </w:rPr>
        <w:t xml:space="preserve"> </w:t>
      </w:r>
      <w:r w:rsidR="0063581A">
        <w:rPr>
          <w:rFonts w:ascii="Times New Roman" w:hAnsi="Times New Roman"/>
          <w:b/>
          <w:sz w:val="22"/>
          <w:szCs w:val="22"/>
        </w:rPr>
        <w:t>„Dostawa sprzętu audio</w:t>
      </w:r>
      <w:r w:rsidR="0056263D">
        <w:rPr>
          <w:rFonts w:ascii="Times New Roman" w:hAnsi="Times New Roman"/>
          <w:b/>
          <w:sz w:val="22"/>
          <w:szCs w:val="22"/>
        </w:rPr>
        <w:t>”</w:t>
      </w:r>
      <w:r w:rsidR="00600E7B">
        <w:rPr>
          <w:rFonts w:ascii="Times New Roman" w:hAnsi="Times New Roman"/>
          <w:b/>
          <w:sz w:val="22"/>
          <w:szCs w:val="22"/>
        </w:rPr>
        <w:t xml:space="preserve">, nr postępowania: </w:t>
      </w:r>
      <w:r w:rsidR="0063581A">
        <w:rPr>
          <w:rFonts w:ascii="Times New Roman" w:hAnsi="Times New Roman"/>
          <w:b/>
          <w:sz w:val="22"/>
          <w:szCs w:val="22"/>
        </w:rPr>
        <w:t>ZO/0</w:t>
      </w:r>
      <w:r w:rsidR="0056263D">
        <w:rPr>
          <w:rFonts w:ascii="Times New Roman" w:hAnsi="Times New Roman"/>
          <w:b/>
          <w:sz w:val="22"/>
          <w:szCs w:val="22"/>
        </w:rPr>
        <w:t>7</w:t>
      </w:r>
      <w:r w:rsidR="0063581A">
        <w:rPr>
          <w:rFonts w:ascii="Times New Roman" w:hAnsi="Times New Roman"/>
          <w:b/>
          <w:sz w:val="22"/>
          <w:szCs w:val="22"/>
        </w:rPr>
        <w:t>b</w:t>
      </w:r>
      <w:r w:rsidR="00E46FE9">
        <w:rPr>
          <w:rFonts w:ascii="Times New Roman" w:hAnsi="Times New Roman"/>
          <w:b/>
          <w:sz w:val="22"/>
          <w:szCs w:val="22"/>
        </w:rPr>
        <w:t>/LAB/2019</w:t>
      </w:r>
      <w:r w:rsidR="0056263D">
        <w:rPr>
          <w:rFonts w:ascii="Times New Roman" w:hAnsi="Times New Roman"/>
          <w:b/>
          <w:sz w:val="22"/>
          <w:szCs w:val="22"/>
        </w:rPr>
        <w:t>.</w:t>
      </w:r>
    </w:p>
    <w:p w:rsidR="00197E2D" w:rsidRDefault="00197E2D" w:rsidP="00661048">
      <w:pPr>
        <w:spacing w:line="360" w:lineRule="auto"/>
        <w:jc w:val="both"/>
        <w:rPr>
          <w:sz w:val="22"/>
          <w:szCs w:val="22"/>
        </w:rPr>
      </w:pPr>
    </w:p>
    <w:p w:rsidR="00197E2D" w:rsidRDefault="003328C9" w:rsidP="00DB03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dokonuje modyfikacji</w:t>
      </w:r>
      <w:r w:rsidR="00197E2D">
        <w:rPr>
          <w:sz w:val="22"/>
          <w:szCs w:val="22"/>
        </w:rPr>
        <w:t xml:space="preserve"> Opisu Przedmiotu Zamówienia</w:t>
      </w:r>
      <w:r w:rsidR="0067681B">
        <w:rPr>
          <w:sz w:val="22"/>
          <w:szCs w:val="22"/>
        </w:rPr>
        <w:t xml:space="preserve"> </w:t>
      </w:r>
      <w:r>
        <w:rPr>
          <w:sz w:val="22"/>
          <w:szCs w:val="22"/>
        </w:rPr>
        <w:t>oraz formularza cenowego</w:t>
      </w:r>
      <w:r w:rsidR="0067681B">
        <w:rPr>
          <w:sz w:val="22"/>
          <w:szCs w:val="22"/>
        </w:rPr>
        <w:t xml:space="preserve"> </w:t>
      </w:r>
      <w:r w:rsidR="0029487A">
        <w:rPr>
          <w:sz w:val="22"/>
          <w:szCs w:val="22"/>
        </w:rPr>
        <w:br/>
      </w:r>
      <w:r w:rsidR="009E191E">
        <w:rPr>
          <w:sz w:val="22"/>
          <w:szCs w:val="22"/>
        </w:rPr>
        <w:t xml:space="preserve">poprzez jego doszczegółowienie </w:t>
      </w:r>
      <w:r w:rsidR="0029487A">
        <w:rPr>
          <w:sz w:val="22"/>
          <w:szCs w:val="22"/>
        </w:rPr>
        <w:t>(</w:t>
      </w:r>
      <w:proofErr w:type="spellStart"/>
      <w:r w:rsidR="009E191E">
        <w:rPr>
          <w:sz w:val="22"/>
          <w:szCs w:val="22"/>
        </w:rPr>
        <w:t>doszczegółowione</w:t>
      </w:r>
      <w:proofErr w:type="spellEnd"/>
      <w:r w:rsidR="009E191E">
        <w:rPr>
          <w:sz w:val="22"/>
          <w:szCs w:val="22"/>
        </w:rPr>
        <w:t xml:space="preserve"> elementy zostały pogrubione</w:t>
      </w:r>
      <w:r w:rsidR="0029487A">
        <w:rPr>
          <w:sz w:val="22"/>
          <w:szCs w:val="22"/>
        </w:rPr>
        <w:t>)</w:t>
      </w:r>
      <w:r w:rsidR="00197E2D">
        <w:rPr>
          <w:sz w:val="22"/>
          <w:szCs w:val="22"/>
        </w:rPr>
        <w:t xml:space="preserve">. </w:t>
      </w:r>
    </w:p>
    <w:p w:rsidR="003328C9" w:rsidRDefault="003328C9" w:rsidP="003328C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</w:p>
    <w:p w:rsidR="0029487A" w:rsidRDefault="0063581A" w:rsidP="003328C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br/>
      </w:r>
    </w:p>
    <w:p w:rsidR="003328C9" w:rsidRDefault="003328C9" w:rsidP="003328C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B24BE0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OPIS PRZEDMIOTU ZAMÓWIENIA</w:t>
      </w:r>
    </w:p>
    <w:p w:rsidR="0063581A" w:rsidRPr="003328C9" w:rsidRDefault="0063581A" w:rsidP="003328C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</w:p>
    <w:p w:rsidR="00816140" w:rsidRDefault="00816140" w:rsidP="008272E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56263D" w:rsidRPr="0063581A" w:rsidRDefault="0063581A" w:rsidP="0063581A">
      <w:pPr>
        <w:jc w:val="both"/>
        <w:rPr>
          <w:sz w:val="22"/>
          <w:szCs w:val="22"/>
        </w:rPr>
      </w:pPr>
      <w:r w:rsidRPr="006555EA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>„</w:t>
      </w:r>
      <w:r w:rsidRPr="0063581A">
        <w:rPr>
          <w:bCs/>
          <w:sz w:val="22"/>
          <w:szCs w:val="22"/>
        </w:rPr>
        <w:t>Dostawa sprzętu audio</w:t>
      </w:r>
      <w:r w:rsidRPr="0063581A">
        <w:rPr>
          <w:sz w:val="22"/>
          <w:szCs w:val="22"/>
        </w:rPr>
        <w:t>, część III</w:t>
      </w:r>
      <w:r>
        <w:rPr>
          <w:sz w:val="22"/>
          <w:szCs w:val="22"/>
        </w:rPr>
        <w:t>”</w:t>
      </w:r>
      <w:r w:rsidRPr="0063581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55EA">
        <w:rPr>
          <w:sz w:val="22"/>
          <w:szCs w:val="22"/>
        </w:rPr>
        <w:t>Na przedmiot zamówienia Zamawiający wymaga min. 24 miesięcy gwarancji, jednak nie mniej niż gwarancja producenta.</w:t>
      </w:r>
    </w:p>
    <w:p w:rsidR="009E191E" w:rsidRPr="00726C9B" w:rsidRDefault="009E191E" w:rsidP="008272E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/>
      </w:r>
    </w:p>
    <w:tbl>
      <w:tblPr>
        <w:tblStyle w:val="Tabela-Siatka2"/>
        <w:tblW w:w="10238" w:type="dxa"/>
        <w:tblInd w:w="-176" w:type="dxa"/>
        <w:tblLook w:val="04A0" w:firstRow="1" w:lastRow="0" w:firstColumn="1" w:lastColumn="0" w:noHBand="0" w:noVBand="1"/>
      </w:tblPr>
      <w:tblGrid>
        <w:gridCol w:w="851"/>
        <w:gridCol w:w="2811"/>
        <w:gridCol w:w="5485"/>
        <w:gridCol w:w="1091"/>
      </w:tblGrid>
      <w:tr w:rsidR="00810FF8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F8" w:rsidRPr="0063581A" w:rsidRDefault="00810FF8" w:rsidP="00F700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581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8" w:rsidRPr="0063581A" w:rsidRDefault="00810FF8" w:rsidP="00F700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581A">
              <w:rPr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F8" w:rsidRPr="0063581A" w:rsidRDefault="00810FF8" w:rsidP="00332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581A">
              <w:rPr>
                <w:color w:val="000000"/>
                <w:sz w:val="22"/>
                <w:szCs w:val="22"/>
              </w:rPr>
              <w:t>Opis techniczny</w:t>
            </w:r>
            <w:r w:rsidR="003328C9" w:rsidRPr="0063581A">
              <w:rPr>
                <w:color w:val="000000"/>
                <w:sz w:val="22"/>
                <w:szCs w:val="22"/>
              </w:rPr>
              <w:t xml:space="preserve"> (minimalne wymagania)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F8" w:rsidRPr="0063581A" w:rsidRDefault="00810FF8" w:rsidP="00F7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581A">
              <w:rPr>
                <w:color w:val="000000"/>
                <w:sz w:val="22"/>
                <w:szCs w:val="22"/>
              </w:rPr>
              <w:t>Ilość</w:t>
            </w:r>
          </w:p>
        </w:tc>
      </w:tr>
      <w:tr w:rsidR="00810FF8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3D" w:rsidRPr="0063581A" w:rsidRDefault="0056263D" w:rsidP="00F700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10FF8" w:rsidRPr="0063581A" w:rsidRDefault="0063581A" w:rsidP="00F700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581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F8" w:rsidRPr="0063581A" w:rsidRDefault="0063581A" w:rsidP="0063581A">
            <w:pPr>
              <w:rPr>
                <w:b/>
                <w:sz w:val="22"/>
                <w:szCs w:val="22"/>
              </w:rPr>
            </w:pPr>
            <w:r w:rsidRPr="0063581A">
              <w:rPr>
                <w:sz w:val="22"/>
                <w:szCs w:val="22"/>
              </w:rPr>
              <w:t xml:space="preserve">Odsłuch Ravenna słuchawkowy </w:t>
            </w:r>
            <w:r w:rsidRPr="0063581A">
              <w:rPr>
                <w:sz w:val="22"/>
                <w:szCs w:val="22"/>
              </w:rPr>
              <w:br/>
            </w:r>
            <w:proofErr w:type="spellStart"/>
            <w:r w:rsidRPr="0063581A">
              <w:rPr>
                <w:sz w:val="22"/>
                <w:szCs w:val="22"/>
              </w:rPr>
              <w:t>Qarion</w:t>
            </w:r>
            <w:proofErr w:type="spellEnd"/>
            <w:r w:rsidRPr="0063581A">
              <w:rPr>
                <w:sz w:val="22"/>
                <w:szCs w:val="22"/>
              </w:rPr>
              <w:t xml:space="preserve"> </w:t>
            </w:r>
            <w:proofErr w:type="spellStart"/>
            <w:r w:rsidRPr="0063581A">
              <w:rPr>
                <w:sz w:val="22"/>
                <w:szCs w:val="22"/>
              </w:rPr>
              <w:t>Headphone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1A" w:rsidRPr="0063581A" w:rsidRDefault="0063581A" w:rsidP="006358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2"/>
                <w:szCs w:val="22"/>
                <w:bdr w:val="nil"/>
                <w:shd w:val="clear" w:color="auto" w:fill="FFFFFF"/>
              </w:rPr>
            </w:pPr>
            <w:proofErr w:type="spellStart"/>
            <w:r w:rsidRPr="0063581A">
              <w:rPr>
                <w:rFonts w:eastAsia="Arial Unicode MS"/>
                <w:color w:val="000000"/>
                <w:sz w:val="22"/>
                <w:szCs w:val="22"/>
                <w:bdr w:val="nil"/>
                <w:shd w:val="clear" w:color="auto" w:fill="FFFFFF"/>
              </w:rPr>
              <w:t>interface</w:t>
            </w:r>
            <w:proofErr w:type="spellEnd"/>
            <w:r w:rsidRPr="0063581A">
              <w:rPr>
                <w:rFonts w:eastAsia="Arial Unicode MS"/>
                <w:color w:val="000000"/>
                <w:sz w:val="22"/>
                <w:szCs w:val="22"/>
                <w:bdr w:val="nil"/>
                <w:shd w:val="clear" w:color="auto" w:fill="FFFFFF"/>
              </w:rPr>
              <w:t xml:space="preserve"> łączący AES3 i analog audio z systemem Ravenna</w:t>
            </w:r>
          </w:p>
          <w:p w:rsidR="00810FF8" w:rsidRPr="0063581A" w:rsidRDefault="00810FF8" w:rsidP="0063581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F8" w:rsidRPr="0063581A" w:rsidRDefault="0056263D" w:rsidP="00F7005A">
            <w:pPr>
              <w:rPr>
                <w:sz w:val="22"/>
                <w:szCs w:val="22"/>
              </w:rPr>
            </w:pPr>
            <w:r w:rsidRPr="0063581A">
              <w:rPr>
                <w:sz w:val="22"/>
                <w:szCs w:val="22"/>
              </w:rPr>
              <w:t>1</w:t>
            </w:r>
          </w:p>
        </w:tc>
      </w:tr>
      <w:tr w:rsidR="0063581A" w:rsidRPr="007A2088" w:rsidTr="00305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1A" w:rsidRPr="0063581A" w:rsidRDefault="0063581A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  <w:r w:rsidRPr="0063581A">
              <w:rPr>
                <w:b/>
                <w:color w:val="000000"/>
                <w:sz w:val="22"/>
                <w:szCs w:val="22"/>
              </w:rPr>
              <w:t>2.</w:t>
            </w:r>
          </w:p>
          <w:p w:rsidR="0063581A" w:rsidRPr="0063581A" w:rsidRDefault="0063581A" w:rsidP="003050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A" w:rsidRPr="0063581A" w:rsidRDefault="00A80D48" w:rsidP="00A80D48">
            <w:pPr>
              <w:spacing w:line="360" w:lineRule="auto"/>
              <w:textAlignment w:val="baseline"/>
              <w:outlineLvl w:val="0"/>
              <w:rPr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36"/>
                <w:sz w:val="22"/>
                <w:szCs w:val="22"/>
              </w:rPr>
              <w:br/>
            </w:r>
            <w:r w:rsidR="0063581A" w:rsidRPr="0063581A">
              <w:rPr>
                <w:b/>
                <w:bCs/>
                <w:color w:val="000000"/>
                <w:kern w:val="36"/>
                <w:sz w:val="22"/>
                <w:szCs w:val="22"/>
              </w:rPr>
              <w:t>Zoom APH-6 zestaw akcesoriów do rejestratora Zoom H6</w:t>
            </w:r>
          </w:p>
          <w:p w:rsidR="0063581A" w:rsidRPr="0063581A" w:rsidRDefault="0063581A" w:rsidP="003050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1A" w:rsidRPr="0063581A" w:rsidRDefault="0063581A" w:rsidP="0030507C">
            <w:pPr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3581A">
              <w:rPr>
                <w:b/>
                <w:sz w:val="22"/>
                <w:szCs w:val="22"/>
                <w:shd w:val="clear" w:color="auto" w:fill="FFFFFF"/>
              </w:rPr>
              <w:t>Kompletny zestaw akcesoriów przeznaczony do rejestratora dźwięku ZOOM H6. W skład zestawu wchodzi pilot RCH6, osłona przeciwwietrzna (</w:t>
            </w:r>
            <w:proofErr w:type="spellStart"/>
            <w:r w:rsidRPr="0063581A">
              <w:rPr>
                <w:b/>
                <w:sz w:val="22"/>
                <w:szCs w:val="22"/>
                <w:shd w:val="clear" w:color="auto" w:fill="FFFFFF"/>
              </w:rPr>
              <w:t>dead</w:t>
            </w:r>
            <w:proofErr w:type="spellEnd"/>
            <w:r w:rsidRPr="0063581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581A">
              <w:rPr>
                <w:b/>
                <w:sz w:val="22"/>
                <w:szCs w:val="22"/>
                <w:shd w:val="clear" w:color="auto" w:fill="FFFFFF"/>
              </w:rPr>
              <w:t>cat</w:t>
            </w:r>
            <w:proofErr w:type="spellEnd"/>
            <w:r w:rsidRPr="0063581A">
              <w:rPr>
                <w:b/>
                <w:sz w:val="22"/>
                <w:szCs w:val="22"/>
                <w:shd w:val="clear" w:color="auto" w:fill="FFFFFF"/>
              </w:rPr>
              <w:t>), kabel USB - mini USB, kabel Mini Jack męski - mini Jack żeński, oraz zasilacz AD-17E.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1A" w:rsidRPr="0063581A" w:rsidRDefault="0063581A" w:rsidP="0030507C">
            <w:pPr>
              <w:rPr>
                <w:b/>
                <w:sz w:val="22"/>
                <w:szCs w:val="22"/>
              </w:rPr>
            </w:pPr>
            <w:r w:rsidRPr="0063581A">
              <w:rPr>
                <w:b/>
                <w:sz w:val="22"/>
                <w:szCs w:val="22"/>
              </w:rPr>
              <w:t>1</w:t>
            </w:r>
          </w:p>
        </w:tc>
      </w:tr>
      <w:tr w:rsidR="00135CD4" w:rsidRPr="0063581A" w:rsidTr="00305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D4" w:rsidRPr="0063581A" w:rsidRDefault="00135CD4" w:rsidP="003050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35CD4" w:rsidRPr="00135CD4" w:rsidRDefault="00135CD4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35CD4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D4" w:rsidRPr="00135CD4" w:rsidRDefault="00A80D48" w:rsidP="00A80D48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proofErr w:type="spellStart"/>
            <w:r w:rsidR="00135CD4" w:rsidRPr="00135CD4">
              <w:rPr>
                <w:b/>
                <w:sz w:val="22"/>
                <w:szCs w:val="22"/>
              </w:rPr>
              <w:t>Mi</w:t>
            </w:r>
            <w:r>
              <w:rPr>
                <w:b/>
                <w:sz w:val="22"/>
                <w:szCs w:val="22"/>
              </w:rPr>
              <w:t>kroporty</w:t>
            </w:r>
            <w:proofErr w:type="spellEnd"/>
            <w:r>
              <w:rPr>
                <w:b/>
                <w:sz w:val="22"/>
                <w:szCs w:val="22"/>
              </w:rPr>
              <w:t xml:space="preserve"> - zestaw bezprzewodowy</w:t>
            </w:r>
            <w:r w:rsidR="00135CD4">
              <w:rPr>
                <w:sz w:val="22"/>
                <w:szCs w:val="22"/>
              </w:rPr>
              <w:br/>
            </w:r>
            <w:r w:rsidR="00135CD4" w:rsidRPr="00135CD4">
              <w:rPr>
                <w:b/>
                <w:sz w:val="22"/>
                <w:szCs w:val="22"/>
              </w:rPr>
              <w:t>ZESTAW</w:t>
            </w:r>
          </w:p>
          <w:p w:rsidR="00135CD4" w:rsidRPr="00135CD4" w:rsidRDefault="00135CD4" w:rsidP="00A80D48">
            <w:pPr>
              <w:shd w:val="clear" w:color="auto" w:fill="FFFFFF"/>
              <w:spacing w:line="360" w:lineRule="auto"/>
              <w:outlineLvl w:val="0"/>
              <w:rPr>
                <w:b/>
                <w:bCs/>
                <w:caps/>
                <w:kern w:val="36"/>
                <w:sz w:val="22"/>
                <w:szCs w:val="22"/>
              </w:rPr>
            </w:pPr>
            <w:r w:rsidRPr="00135CD4">
              <w:rPr>
                <w:b/>
                <w:bCs/>
                <w:caps/>
                <w:kern w:val="36"/>
                <w:sz w:val="22"/>
                <w:szCs w:val="22"/>
              </w:rPr>
              <w:t>SENNHEISER EW 112P G4</w:t>
            </w:r>
          </w:p>
          <w:p w:rsidR="00135CD4" w:rsidRPr="00135CD4" w:rsidRDefault="00135CD4" w:rsidP="00135CD4">
            <w:pPr>
              <w:rPr>
                <w:sz w:val="22"/>
                <w:szCs w:val="22"/>
              </w:rPr>
            </w:pPr>
          </w:p>
          <w:p w:rsidR="00135CD4" w:rsidRPr="0063581A" w:rsidRDefault="00135CD4" w:rsidP="0030507C">
            <w:pPr>
              <w:rPr>
                <w:b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D4" w:rsidRPr="002666B7" w:rsidRDefault="00135CD4" w:rsidP="00135CD4">
            <w:pPr>
              <w:jc w:val="both"/>
              <w:rPr>
                <w:b/>
                <w:sz w:val="22"/>
                <w:szCs w:val="22"/>
              </w:rPr>
            </w:pPr>
            <w:r w:rsidRPr="002666B7">
              <w:rPr>
                <w:b/>
                <w:sz w:val="22"/>
                <w:szCs w:val="22"/>
              </w:rPr>
              <w:t xml:space="preserve">Zestaw bezprzewodowy składający się z - Odbiornika kamerowego - Małego przypinanego nadajnika typu </w:t>
            </w:r>
            <w:proofErr w:type="spellStart"/>
            <w:r w:rsidRPr="002666B7">
              <w:rPr>
                <w:b/>
                <w:sz w:val="22"/>
                <w:szCs w:val="22"/>
              </w:rPr>
              <w:t>bodypack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- Miniaturowego mikrofonu na klipsie o charakterystyce </w:t>
            </w:r>
            <w:proofErr w:type="spellStart"/>
            <w:r w:rsidRPr="002666B7">
              <w:rPr>
                <w:b/>
                <w:sz w:val="22"/>
                <w:szCs w:val="22"/>
              </w:rPr>
              <w:t>kardioidalnej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- zestawu kabli pozwalającego na podłączenie odbiornika (</w:t>
            </w:r>
            <w:proofErr w:type="spellStart"/>
            <w:r w:rsidRPr="002666B7">
              <w:rPr>
                <w:b/>
                <w:sz w:val="22"/>
                <w:szCs w:val="22"/>
              </w:rPr>
              <w:t>jack-jack</w:t>
            </w:r>
            <w:proofErr w:type="spellEnd"/>
            <w:r w:rsidRPr="002666B7">
              <w:rPr>
                <w:b/>
                <w:sz w:val="22"/>
                <w:szCs w:val="22"/>
              </w:rPr>
              <w:t>, Jack - XLR) oraz podłączenie mikrofonu do nadajnika - zestawu mocowań umożli</w:t>
            </w:r>
            <w:r w:rsidR="00A80D48">
              <w:rPr>
                <w:b/>
                <w:sz w:val="22"/>
                <w:szCs w:val="22"/>
              </w:rPr>
              <w:t xml:space="preserve">wiającego przypięcie mikrofonu </w:t>
            </w:r>
            <w:r w:rsidRPr="002666B7">
              <w:rPr>
                <w:b/>
                <w:sz w:val="22"/>
                <w:szCs w:val="22"/>
              </w:rPr>
              <w:t>i nadajnika do obiektu lub osoby oraz zamocowanie odbiornika na kamerze lub urządzeniu nagrywającym.</w:t>
            </w:r>
          </w:p>
          <w:p w:rsidR="00135CD4" w:rsidRPr="0063581A" w:rsidRDefault="00135CD4" w:rsidP="00135C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D4" w:rsidRPr="00A80D48" w:rsidRDefault="00135CD4" w:rsidP="0030507C">
            <w:pPr>
              <w:rPr>
                <w:b/>
                <w:sz w:val="22"/>
                <w:szCs w:val="22"/>
              </w:rPr>
            </w:pPr>
            <w:bookmarkStart w:id="0" w:name="_GoBack"/>
            <w:r w:rsidRPr="00A80D48">
              <w:rPr>
                <w:b/>
                <w:sz w:val="22"/>
                <w:szCs w:val="22"/>
              </w:rPr>
              <w:t>1</w:t>
            </w:r>
            <w:bookmarkEnd w:id="0"/>
          </w:p>
        </w:tc>
      </w:tr>
      <w:tr w:rsidR="00135CD4" w:rsidRPr="0063581A" w:rsidTr="00305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D4" w:rsidRPr="0063581A" w:rsidRDefault="00135CD4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br/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:rsidR="00135CD4" w:rsidRPr="0063581A" w:rsidRDefault="00135CD4" w:rsidP="003050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D4" w:rsidRPr="002666B7" w:rsidRDefault="00135CD4" w:rsidP="00A80D48">
            <w:pPr>
              <w:spacing w:line="360" w:lineRule="auto"/>
              <w:rPr>
                <w:b/>
                <w:sz w:val="22"/>
                <w:szCs w:val="22"/>
              </w:rPr>
            </w:pPr>
            <w:r w:rsidRPr="002666B7">
              <w:rPr>
                <w:b/>
                <w:sz w:val="22"/>
                <w:szCs w:val="22"/>
              </w:rPr>
              <w:t>Dwudrożny, aktywny monitor studyjny bliskiego pola</w:t>
            </w:r>
            <w:r w:rsidR="002666B7" w:rsidRPr="002666B7">
              <w:rPr>
                <w:b/>
                <w:sz w:val="22"/>
                <w:szCs w:val="22"/>
              </w:rPr>
              <w:t xml:space="preserve"> - Yamaha HS5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B7" w:rsidRPr="002666B7" w:rsidRDefault="002666B7" w:rsidP="002666B7">
            <w:pPr>
              <w:jc w:val="both"/>
              <w:rPr>
                <w:b/>
                <w:sz w:val="22"/>
                <w:szCs w:val="22"/>
              </w:rPr>
            </w:pPr>
            <w:r w:rsidRPr="002666B7">
              <w:rPr>
                <w:b/>
                <w:sz w:val="22"/>
                <w:szCs w:val="22"/>
              </w:rPr>
              <w:t xml:space="preserve">Dwudrożny, aktywny monitor studyjny bliskiego pola – pasmo przenoszenia 54Hz - 30kH – moc wyjściowa co najmniej 60W – wejścia typu Jack </w:t>
            </w:r>
            <w:r w:rsidRPr="002666B7">
              <w:rPr>
                <w:b/>
                <w:sz w:val="22"/>
                <w:szCs w:val="22"/>
              </w:rPr>
              <w:br/>
              <w:t>i XLR</w:t>
            </w:r>
          </w:p>
          <w:p w:rsidR="00135CD4" w:rsidRPr="0063581A" w:rsidRDefault="00135CD4" w:rsidP="00135CD4">
            <w:pPr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D4" w:rsidRPr="0063581A" w:rsidRDefault="00135CD4" w:rsidP="00305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35CD4" w:rsidRPr="0063581A" w:rsidTr="00305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D4" w:rsidRPr="0063581A" w:rsidRDefault="00135CD4" w:rsidP="003050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135CD4" w:rsidRPr="00135CD4" w:rsidRDefault="00135CD4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35CD4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D4" w:rsidRPr="00135CD4" w:rsidRDefault="00135CD4" w:rsidP="002666B7">
            <w:pPr>
              <w:spacing w:line="360" w:lineRule="auto"/>
              <w:rPr>
                <w:b/>
                <w:sz w:val="22"/>
                <w:szCs w:val="22"/>
              </w:rPr>
            </w:pPr>
            <w:r w:rsidRPr="00135CD4">
              <w:rPr>
                <w:b/>
                <w:sz w:val="22"/>
                <w:szCs w:val="22"/>
              </w:rPr>
              <w:t>Zestaw Nagłoś</w:t>
            </w:r>
            <w:r w:rsidR="00A80D48">
              <w:rPr>
                <w:b/>
                <w:sz w:val="22"/>
                <w:szCs w:val="22"/>
              </w:rPr>
              <w:t xml:space="preserve">nieniowy Aktywny JBL EON 208 P </w:t>
            </w:r>
          </w:p>
          <w:p w:rsidR="00135CD4" w:rsidRDefault="00135CD4" w:rsidP="00135CD4">
            <w:pPr>
              <w:rPr>
                <w:b/>
                <w:sz w:val="22"/>
                <w:szCs w:val="22"/>
              </w:rPr>
            </w:pPr>
          </w:p>
          <w:p w:rsidR="002666B7" w:rsidRDefault="002666B7" w:rsidP="00135CD4">
            <w:pPr>
              <w:rPr>
                <w:b/>
                <w:sz w:val="22"/>
                <w:szCs w:val="22"/>
              </w:rPr>
            </w:pPr>
          </w:p>
          <w:p w:rsidR="002666B7" w:rsidRPr="0063581A" w:rsidRDefault="002666B7" w:rsidP="002666B7">
            <w:pPr>
              <w:rPr>
                <w:b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B7" w:rsidRPr="002666B7" w:rsidRDefault="002666B7" w:rsidP="002666B7">
            <w:pPr>
              <w:jc w:val="both"/>
              <w:rPr>
                <w:b/>
                <w:sz w:val="22"/>
                <w:szCs w:val="22"/>
              </w:rPr>
            </w:pPr>
            <w:r w:rsidRPr="002666B7">
              <w:rPr>
                <w:b/>
                <w:sz w:val="22"/>
                <w:szCs w:val="22"/>
              </w:rPr>
              <w:t xml:space="preserve">Typ systemu Przenośny- 2-drożny system </w:t>
            </w:r>
            <w:r w:rsidRPr="002666B7">
              <w:rPr>
                <w:b/>
                <w:sz w:val="22"/>
                <w:szCs w:val="22"/>
              </w:rPr>
              <w:br/>
              <w:t xml:space="preserve">z </w:t>
            </w:r>
            <w:proofErr w:type="spellStart"/>
            <w:r w:rsidRPr="002666B7">
              <w:rPr>
                <w:b/>
                <w:sz w:val="22"/>
                <w:szCs w:val="22"/>
              </w:rPr>
              <w:t>pełnopasmowymi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zestawami głośnikowymi </w:t>
            </w:r>
            <w:r w:rsidRPr="002666B7">
              <w:rPr>
                <w:b/>
                <w:sz w:val="22"/>
                <w:szCs w:val="22"/>
              </w:rPr>
              <w:br/>
              <w:t xml:space="preserve">i aktywnym mikserem Maksymalny SPL wyjściowy- 121 </w:t>
            </w:r>
            <w:proofErr w:type="spellStart"/>
            <w:r w:rsidRPr="002666B7">
              <w:rPr>
                <w:b/>
                <w:sz w:val="22"/>
                <w:szCs w:val="22"/>
              </w:rPr>
              <w:t>dB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szczytowo Zakres częstotliwości (-10 </w:t>
            </w:r>
            <w:proofErr w:type="spellStart"/>
            <w:r w:rsidRPr="002666B7">
              <w:rPr>
                <w:b/>
                <w:sz w:val="22"/>
                <w:szCs w:val="22"/>
              </w:rPr>
              <w:t>dB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)- 60 </w:t>
            </w:r>
            <w:proofErr w:type="spellStart"/>
            <w:r w:rsidRPr="002666B7">
              <w:rPr>
                <w:b/>
                <w:sz w:val="22"/>
                <w:szCs w:val="22"/>
              </w:rPr>
              <w:t>Hz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- 20 kHz Odpowiedź częstotliwościowa (+/-3 </w:t>
            </w:r>
            <w:proofErr w:type="spellStart"/>
            <w:r w:rsidRPr="002666B7">
              <w:rPr>
                <w:b/>
                <w:sz w:val="22"/>
                <w:szCs w:val="22"/>
              </w:rPr>
              <w:t>dB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)- 70 </w:t>
            </w:r>
            <w:proofErr w:type="spellStart"/>
            <w:r w:rsidRPr="002666B7">
              <w:rPr>
                <w:b/>
                <w:sz w:val="22"/>
                <w:szCs w:val="22"/>
              </w:rPr>
              <w:t>Hz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- 18 kHz Zasilanie AC- 100-120 V, 220-240 V 50/60 </w:t>
            </w:r>
            <w:proofErr w:type="spellStart"/>
            <w:r w:rsidRPr="002666B7">
              <w:rPr>
                <w:b/>
                <w:sz w:val="22"/>
                <w:szCs w:val="22"/>
              </w:rPr>
              <w:t>Hz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Konstrukcja wzmacniacza- Class D Moc systemu- 300 W (2x 150 W stereo) Złącza wyjściowe- wyjścia ze wzmacniacza 2 x 1/4"" TS (niesymetryczne) Kanały- 1-4: gniazda </w:t>
            </w:r>
            <w:proofErr w:type="spellStart"/>
            <w:r w:rsidRPr="002666B7">
              <w:rPr>
                <w:b/>
                <w:sz w:val="22"/>
                <w:szCs w:val="22"/>
              </w:rPr>
              <w:t>combo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XLR/</w:t>
            </w:r>
            <w:proofErr w:type="spellStart"/>
            <w:r w:rsidRPr="002666B7">
              <w:rPr>
                <w:b/>
                <w:sz w:val="22"/>
                <w:szCs w:val="22"/>
              </w:rPr>
              <w:t>jack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1/4"" 5-6: para symetrycznych gniazd 1/4"" TRS (stereo), para gniazd RCA (stereo) 7-8: para symetrycznych gniazd 1/4"" TRS (stereo), 3,5mm stereo </w:t>
            </w:r>
            <w:proofErr w:type="spellStart"/>
            <w:r w:rsidRPr="002666B7">
              <w:rPr>
                <w:b/>
                <w:sz w:val="22"/>
                <w:szCs w:val="22"/>
              </w:rPr>
              <w:t>jack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Zasilanie fantomowe- CH1 i CH2 dostarczają zasilanie fantomowe, włączane jednym, wspólnym przełącznikiem Wybór trybu Hi-Z- CH3 ma przełącznik Hi-Z, używany w przypadku podłączenia gitary Złącza wyjściowe miksera- Monitor Out: para gniazd RCA (stereo), para symetrycznych gniazd 1/4"" TRS (stereo) </w:t>
            </w:r>
            <w:proofErr w:type="spellStart"/>
            <w:r w:rsidRPr="002666B7">
              <w:rPr>
                <w:b/>
                <w:sz w:val="22"/>
                <w:szCs w:val="22"/>
              </w:rPr>
              <w:t>Headphone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Out: 3,5mm stereo </w:t>
            </w:r>
            <w:proofErr w:type="spellStart"/>
            <w:r w:rsidRPr="002666B7">
              <w:rPr>
                <w:b/>
                <w:sz w:val="22"/>
                <w:szCs w:val="22"/>
              </w:rPr>
              <w:t>jack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66B7">
              <w:rPr>
                <w:b/>
                <w:sz w:val="22"/>
                <w:szCs w:val="22"/>
              </w:rPr>
              <w:t>Subwoofer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Out: symetryczne gniazdo 1/4"" TRS Korekcja sopranów/basów- Filtry półkowe Hi/</w:t>
            </w:r>
            <w:proofErr w:type="spellStart"/>
            <w:r w:rsidRPr="002666B7">
              <w:rPr>
                <w:b/>
                <w:sz w:val="22"/>
                <w:szCs w:val="22"/>
              </w:rPr>
              <w:t>Low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; zakres pracy +/- 12 </w:t>
            </w:r>
            <w:proofErr w:type="spellStart"/>
            <w:r w:rsidRPr="002666B7">
              <w:rPr>
                <w:b/>
                <w:sz w:val="22"/>
                <w:szCs w:val="22"/>
              </w:rPr>
              <w:t>dB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Limiter- Pokładowy limiter DSP Przetwornik LF- 1 </w:t>
            </w:r>
            <w:proofErr w:type="spellStart"/>
            <w:r w:rsidRPr="002666B7">
              <w:rPr>
                <w:b/>
                <w:sz w:val="22"/>
                <w:szCs w:val="22"/>
              </w:rPr>
              <w:t>woofer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JBL 8"" (203mm) Przetwornik HF- 1 neodymowy </w:t>
            </w:r>
            <w:proofErr w:type="spellStart"/>
            <w:r w:rsidRPr="002666B7">
              <w:rPr>
                <w:b/>
                <w:sz w:val="22"/>
                <w:szCs w:val="22"/>
              </w:rPr>
              <w:t>tweeter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z czarną aluminiową membraną 1"" Obszar pokrycia- 100° poziomo x 60° pionowo Częstotliwość podziału pasma- 2 kHz Typ </w:t>
            </w:r>
            <w:proofErr w:type="spellStart"/>
            <w:r w:rsidRPr="002666B7">
              <w:rPr>
                <w:b/>
                <w:sz w:val="22"/>
                <w:szCs w:val="22"/>
              </w:rPr>
              <w:t>crossovera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- 2-drożny, pasywny, filtry 2-ego rzędu (tłumienie 12 </w:t>
            </w:r>
            <w:proofErr w:type="spellStart"/>
            <w:r w:rsidRPr="002666B7">
              <w:rPr>
                <w:b/>
                <w:sz w:val="22"/>
                <w:szCs w:val="22"/>
              </w:rPr>
              <w:t>dB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na oktawę) Obudowa- Polipropylen Podwieszanie/montaż- Gniazdo statywowe 36 mm Uchwyty- Jeden, na górze Siatka ochronna głośników- Perforowana stal, malowana proszkowo Wymiary opakowania- 575 mm x 775 mm x 400 mm Masa netto- 17,6 kg.</w:t>
            </w:r>
          </w:p>
          <w:p w:rsidR="00135CD4" w:rsidRPr="002666B7" w:rsidRDefault="00135CD4" w:rsidP="00305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D4" w:rsidRPr="00135CD4" w:rsidRDefault="00135CD4" w:rsidP="0030507C">
            <w:pPr>
              <w:rPr>
                <w:b/>
                <w:sz w:val="22"/>
                <w:szCs w:val="22"/>
              </w:rPr>
            </w:pPr>
            <w:r w:rsidRPr="00135CD4">
              <w:rPr>
                <w:b/>
                <w:sz w:val="22"/>
                <w:szCs w:val="22"/>
              </w:rPr>
              <w:t>1</w:t>
            </w:r>
          </w:p>
        </w:tc>
      </w:tr>
      <w:tr w:rsidR="00135CD4" w:rsidRPr="0063581A" w:rsidTr="00305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D4" w:rsidRPr="0063581A" w:rsidRDefault="00135CD4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666B7" w:rsidRDefault="002666B7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135CD4" w:rsidRPr="002666B7" w:rsidRDefault="00135CD4" w:rsidP="0030507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666B7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B7" w:rsidRPr="002666B7" w:rsidRDefault="002666B7" w:rsidP="00135CD4">
            <w:pPr>
              <w:rPr>
                <w:b/>
                <w:sz w:val="22"/>
                <w:szCs w:val="22"/>
              </w:rPr>
            </w:pPr>
          </w:p>
          <w:p w:rsidR="00135CD4" w:rsidRPr="002666B7" w:rsidRDefault="00135CD4" w:rsidP="00135CD4">
            <w:pPr>
              <w:rPr>
                <w:b/>
                <w:sz w:val="22"/>
                <w:szCs w:val="22"/>
              </w:rPr>
            </w:pPr>
            <w:r w:rsidRPr="002666B7">
              <w:rPr>
                <w:b/>
                <w:sz w:val="22"/>
                <w:szCs w:val="22"/>
              </w:rPr>
              <w:t>Zestaw mikrofonów</w:t>
            </w:r>
          </w:p>
          <w:p w:rsidR="00135CD4" w:rsidRPr="002666B7" w:rsidRDefault="00135CD4" w:rsidP="00135CD4">
            <w:pPr>
              <w:rPr>
                <w:b/>
                <w:sz w:val="22"/>
                <w:szCs w:val="22"/>
              </w:rPr>
            </w:pPr>
            <w:r w:rsidRPr="002666B7">
              <w:rPr>
                <w:b/>
                <w:sz w:val="22"/>
                <w:szCs w:val="22"/>
              </w:rPr>
              <w:br/>
              <w:t>AZUSA MIK0124 Mikrofon PA-180 UHF 4 kanały AZUSA MIK012</w:t>
            </w:r>
            <w:r w:rsidR="00DB23E9">
              <w:rPr>
                <w:b/>
                <w:sz w:val="22"/>
                <w:szCs w:val="22"/>
              </w:rPr>
              <w:t xml:space="preserve">4 </w:t>
            </w:r>
          </w:p>
          <w:p w:rsidR="00135CD4" w:rsidRPr="002666B7" w:rsidRDefault="00135CD4" w:rsidP="0030507C">
            <w:pPr>
              <w:rPr>
                <w:sz w:val="22"/>
                <w:szCs w:val="22"/>
              </w:rPr>
            </w:pPr>
          </w:p>
          <w:p w:rsidR="00135CD4" w:rsidRPr="002666B7" w:rsidRDefault="00135CD4" w:rsidP="0030507C">
            <w:pPr>
              <w:textAlignment w:val="baseline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D4" w:rsidRPr="002666B7" w:rsidRDefault="002666B7" w:rsidP="0030507C">
            <w:pPr>
              <w:jc w:val="both"/>
              <w:rPr>
                <w:b/>
                <w:sz w:val="22"/>
                <w:szCs w:val="22"/>
              </w:rPr>
            </w:pPr>
            <w:r w:rsidRPr="002666B7">
              <w:rPr>
                <w:b/>
                <w:sz w:val="22"/>
                <w:szCs w:val="22"/>
              </w:rPr>
              <w:t xml:space="preserve">4-kanałowy bezprzewodowy zestaw mikrofonowy PA-180 - cztery kanały - 2 mikrofony do ręki + 2 nagłowne - master EQ, kontrola dźwięku - cztery bezprzewodowe mikrofony - cztery niezależne moduły bezprzewodowe - wbudowany wymienialny odtwarzacz DVD/CD/CD+G z czytnikiem USB - wskaźnik LED - mobilność Specyfikacja: - maksymalna moc wyjściowa: 2 x 200W/8 </w:t>
            </w:r>
            <w:proofErr w:type="spellStart"/>
            <w:r w:rsidRPr="002666B7">
              <w:rPr>
                <w:b/>
                <w:sz w:val="22"/>
                <w:szCs w:val="22"/>
              </w:rPr>
              <w:t>ohm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/ 2 x 300W/4 </w:t>
            </w:r>
            <w:proofErr w:type="spellStart"/>
            <w:r w:rsidRPr="002666B7">
              <w:rPr>
                <w:b/>
                <w:sz w:val="22"/>
                <w:szCs w:val="22"/>
              </w:rPr>
              <w:t>ohm</w:t>
            </w:r>
            <w:proofErr w:type="spellEnd"/>
            <w:r w:rsidRPr="002666B7">
              <w:rPr>
                <w:b/>
                <w:sz w:val="22"/>
                <w:szCs w:val="22"/>
              </w:rPr>
              <w:t xml:space="preserve"> - całkowite zniekształcenie harmoniczne: &lt;0,1% - pasmo przenoszenia: 50Hz/20KHz +- 3dB - zasilanie: AC 110V 60Hz / AC 220V 50Hz - wbudowany odbiornik bezprzewodowy: UHF 614MHz - 694MHz - waga: 15kg - wymiary: 44,5 x 30 x 26cm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D4" w:rsidRPr="002666B7" w:rsidRDefault="00135CD4" w:rsidP="0030507C">
            <w:pPr>
              <w:rPr>
                <w:b/>
                <w:sz w:val="22"/>
                <w:szCs w:val="22"/>
              </w:rPr>
            </w:pPr>
            <w:r w:rsidRPr="002666B7">
              <w:rPr>
                <w:b/>
                <w:sz w:val="22"/>
                <w:szCs w:val="22"/>
              </w:rPr>
              <w:t>1</w:t>
            </w:r>
          </w:p>
        </w:tc>
      </w:tr>
    </w:tbl>
    <w:p w:rsidR="0056263D" w:rsidRDefault="0056263D" w:rsidP="00DB03DE">
      <w:pPr>
        <w:tabs>
          <w:tab w:val="left" w:pos="3724"/>
        </w:tabs>
        <w:spacing w:line="360" w:lineRule="auto"/>
        <w:jc w:val="both"/>
        <w:rPr>
          <w:sz w:val="22"/>
        </w:rPr>
      </w:pPr>
    </w:p>
    <w:p w:rsidR="0056263D" w:rsidRDefault="0056263D" w:rsidP="0056263D">
      <w:pPr>
        <w:tabs>
          <w:tab w:val="left" w:pos="3724"/>
        </w:tabs>
        <w:spacing w:line="360" w:lineRule="auto"/>
        <w:ind w:right="-142"/>
        <w:jc w:val="both"/>
        <w:rPr>
          <w:sz w:val="22"/>
        </w:rPr>
      </w:pPr>
    </w:p>
    <w:p w:rsidR="002666B7" w:rsidRDefault="002666B7" w:rsidP="0056263D">
      <w:pPr>
        <w:tabs>
          <w:tab w:val="left" w:pos="3724"/>
        </w:tabs>
        <w:spacing w:line="360" w:lineRule="auto"/>
        <w:ind w:right="-142"/>
        <w:jc w:val="both"/>
        <w:rPr>
          <w:sz w:val="22"/>
        </w:rPr>
      </w:pPr>
    </w:p>
    <w:p w:rsidR="002666B7" w:rsidRDefault="002666B7" w:rsidP="0056263D">
      <w:pPr>
        <w:tabs>
          <w:tab w:val="left" w:pos="3724"/>
        </w:tabs>
        <w:spacing w:line="360" w:lineRule="auto"/>
        <w:ind w:right="-142"/>
        <w:jc w:val="both"/>
        <w:rPr>
          <w:sz w:val="22"/>
        </w:rPr>
      </w:pPr>
    </w:p>
    <w:p w:rsidR="00EF07F9" w:rsidRPr="0056263D" w:rsidRDefault="0056263D" w:rsidP="0056263D">
      <w:pPr>
        <w:tabs>
          <w:tab w:val="left" w:pos="3724"/>
        </w:tabs>
        <w:spacing w:line="360" w:lineRule="auto"/>
        <w:ind w:right="-142"/>
        <w:jc w:val="both"/>
        <w:rPr>
          <w:sz w:val="22"/>
        </w:rPr>
      </w:pPr>
      <w:r>
        <w:rPr>
          <w:sz w:val="22"/>
        </w:rPr>
        <w:t xml:space="preserve">W związku z modyfikacją OPZ </w:t>
      </w:r>
      <w:r w:rsidR="0029487A">
        <w:rPr>
          <w:sz w:val="22"/>
        </w:rPr>
        <w:t xml:space="preserve">oraz formularza cenowego </w:t>
      </w:r>
      <w:proofErr w:type="spellStart"/>
      <w:r>
        <w:rPr>
          <w:sz w:val="22"/>
        </w:rPr>
        <w:t>Zamawiajacy</w:t>
      </w:r>
      <w:proofErr w:type="spellEnd"/>
      <w:r>
        <w:rPr>
          <w:sz w:val="22"/>
        </w:rPr>
        <w:t xml:space="preserve"> przedłuża termin</w:t>
      </w:r>
      <w:r w:rsidR="00197E2D">
        <w:rPr>
          <w:sz w:val="22"/>
        </w:rPr>
        <w:t xml:space="preserve"> s</w:t>
      </w:r>
      <w:r>
        <w:rPr>
          <w:sz w:val="22"/>
        </w:rPr>
        <w:t xml:space="preserve">kładania ofert </w:t>
      </w:r>
      <w:r w:rsidR="00197E2D" w:rsidRPr="00816140">
        <w:rPr>
          <w:sz w:val="22"/>
          <w:szCs w:val="22"/>
        </w:rPr>
        <w:t xml:space="preserve">do dnia </w:t>
      </w:r>
      <w:r w:rsidR="002666B7">
        <w:rPr>
          <w:rStyle w:val="Pogrubienie"/>
          <w:sz w:val="22"/>
          <w:szCs w:val="22"/>
        </w:rPr>
        <w:t>dn. 27</w:t>
      </w:r>
      <w:r>
        <w:rPr>
          <w:rStyle w:val="Pogrubienie"/>
          <w:sz w:val="22"/>
          <w:szCs w:val="22"/>
        </w:rPr>
        <w:t>.11.2019 r.</w:t>
      </w:r>
      <w:r w:rsidR="0029487A">
        <w:rPr>
          <w:rStyle w:val="Pogrubienie"/>
          <w:sz w:val="22"/>
          <w:szCs w:val="22"/>
        </w:rPr>
        <w:t>,</w:t>
      </w:r>
      <w:r>
        <w:rPr>
          <w:rStyle w:val="Pogrubienie"/>
          <w:sz w:val="22"/>
          <w:szCs w:val="22"/>
        </w:rPr>
        <w:t xml:space="preserve"> do godz. 10:0</w:t>
      </w:r>
      <w:r w:rsidR="00197E2D" w:rsidRPr="00816140">
        <w:rPr>
          <w:rStyle w:val="Pogrubienie"/>
          <w:sz w:val="22"/>
          <w:szCs w:val="22"/>
        </w:rPr>
        <w:t>0.</w:t>
      </w:r>
      <w:r w:rsidR="002666B7">
        <w:rPr>
          <w:sz w:val="22"/>
          <w:szCs w:val="22"/>
        </w:rPr>
        <w:t xml:space="preserve"> Otwarcie ofert odbędzie się 27</w:t>
      </w:r>
      <w:r>
        <w:rPr>
          <w:sz w:val="22"/>
          <w:szCs w:val="22"/>
        </w:rPr>
        <w:t>.11</w:t>
      </w:r>
      <w:r w:rsidR="00197E2D" w:rsidRPr="00816140">
        <w:rPr>
          <w:sz w:val="22"/>
          <w:szCs w:val="22"/>
        </w:rPr>
        <w:t>.2019 r.</w:t>
      </w:r>
      <w:r>
        <w:rPr>
          <w:sz w:val="22"/>
          <w:szCs w:val="22"/>
        </w:rPr>
        <w:t xml:space="preserve"> godz. 10:3</w:t>
      </w:r>
      <w:r w:rsidR="00197E2D" w:rsidRPr="00816140">
        <w:rPr>
          <w:sz w:val="22"/>
          <w:szCs w:val="22"/>
        </w:rPr>
        <w:t xml:space="preserve">0. </w:t>
      </w:r>
    </w:p>
    <w:p w:rsidR="0056263D" w:rsidRDefault="0056263D" w:rsidP="00816140">
      <w:pPr>
        <w:spacing w:line="360" w:lineRule="auto"/>
        <w:rPr>
          <w:sz w:val="22"/>
          <w:szCs w:val="22"/>
        </w:rPr>
      </w:pPr>
    </w:p>
    <w:p w:rsidR="0056263D" w:rsidRPr="00816140" w:rsidRDefault="0056263D" w:rsidP="008161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Pozostałe zapisy SWZ </w:t>
      </w:r>
      <w:proofErr w:type="spellStart"/>
      <w:r>
        <w:rPr>
          <w:sz w:val="22"/>
          <w:szCs w:val="22"/>
        </w:rPr>
        <w:t>pozstają</w:t>
      </w:r>
      <w:proofErr w:type="spellEnd"/>
      <w:r>
        <w:rPr>
          <w:sz w:val="22"/>
          <w:szCs w:val="22"/>
        </w:rPr>
        <w:t xml:space="preserve"> bez zmian.</w:t>
      </w:r>
    </w:p>
    <w:p w:rsidR="00197E2D" w:rsidRDefault="00197E2D"/>
    <w:sectPr w:rsidR="00197E2D" w:rsidSect="001A7E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97" w:rsidRDefault="00511697" w:rsidP="00DB03DE">
      <w:r>
        <w:separator/>
      </w:r>
    </w:p>
  </w:endnote>
  <w:endnote w:type="continuationSeparator" w:id="0">
    <w:p w:rsidR="00511697" w:rsidRDefault="00511697" w:rsidP="00DB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DE" w:rsidRPr="00CA67FF" w:rsidRDefault="00DB03DE" w:rsidP="00DB03DE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D14819" w:rsidRDefault="00511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97" w:rsidRDefault="00511697" w:rsidP="00DB03DE">
      <w:r>
        <w:separator/>
      </w:r>
    </w:p>
  </w:footnote>
  <w:footnote w:type="continuationSeparator" w:id="0">
    <w:p w:rsidR="00511697" w:rsidRDefault="00511697" w:rsidP="00DB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19" w:rsidRDefault="00DB03DE">
    <w:pPr>
      <w:pStyle w:val="Nagwek"/>
    </w:pPr>
    <w:r w:rsidRPr="00DB03DE"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169FE"/>
    <w:multiLevelType w:val="hybridMultilevel"/>
    <w:tmpl w:val="2CC8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34F0"/>
    <w:multiLevelType w:val="hybridMultilevel"/>
    <w:tmpl w:val="E1004376"/>
    <w:lvl w:ilvl="0" w:tplc="84F0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DE"/>
    <w:rsid w:val="00007D43"/>
    <w:rsid w:val="000C2E9D"/>
    <w:rsid w:val="00135CD4"/>
    <w:rsid w:val="00197E2D"/>
    <w:rsid w:val="001C41EA"/>
    <w:rsid w:val="001D3F1E"/>
    <w:rsid w:val="001E6182"/>
    <w:rsid w:val="002666B7"/>
    <w:rsid w:val="00287647"/>
    <w:rsid w:val="0029487A"/>
    <w:rsid w:val="003328C9"/>
    <w:rsid w:val="0034336A"/>
    <w:rsid w:val="003906D6"/>
    <w:rsid w:val="00390BDB"/>
    <w:rsid w:val="003C36A7"/>
    <w:rsid w:val="00411CBA"/>
    <w:rsid w:val="004169F2"/>
    <w:rsid w:val="004A7136"/>
    <w:rsid w:val="00511697"/>
    <w:rsid w:val="00561CB8"/>
    <w:rsid w:val="0056263D"/>
    <w:rsid w:val="00565EC6"/>
    <w:rsid w:val="005A1E3C"/>
    <w:rsid w:val="005D335E"/>
    <w:rsid w:val="005E3799"/>
    <w:rsid w:val="00600E7B"/>
    <w:rsid w:val="0061759F"/>
    <w:rsid w:val="0063581A"/>
    <w:rsid w:val="00661048"/>
    <w:rsid w:val="0067681B"/>
    <w:rsid w:val="00755EBC"/>
    <w:rsid w:val="007706D8"/>
    <w:rsid w:val="007B5CBA"/>
    <w:rsid w:val="00803A03"/>
    <w:rsid w:val="00810FF8"/>
    <w:rsid w:val="00816140"/>
    <w:rsid w:val="008272EF"/>
    <w:rsid w:val="008843C9"/>
    <w:rsid w:val="00933423"/>
    <w:rsid w:val="009432A1"/>
    <w:rsid w:val="009E191E"/>
    <w:rsid w:val="00A15B0B"/>
    <w:rsid w:val="00A44729"/>
    <w:rsid w:val="00A56830"/>
    <w:rsid w:val="00A80D48"/>
    <w:rsid w:val="00AC5584"/>
    <w:rsid w:val="00C752E3"/>
    <w:rsid w:val="00CC0B6A"/>
    <w:rsid w:val="00CE6112"/>
    <w:rsid w:val="00CF7C88"/>
    <w:rsid w:val="00D76D38"/>
    <w:rsid w:val="00DB03DE"/>
    <w:rsid w:val="00DB23E9"/>
    <w:rsid w:val="00DC3F9B"/>
    <w:rsid w:val="00E416F6"/>
    <w:rsid w:val="00E46FE9"/>
    <w:rsid w:val="00EF07F9"/>
    <w:rsid w:val="00F045F7"/>
    <w:rsid w:val="00FA0DCC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03A00"/>
  <w15:docId w15:val="{24814F4A-E46F-4FFD-A1BE-52BAEFA5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3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8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3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0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DB03D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B0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B0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B03D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B03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DE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C3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36A7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0D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7E2D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810FF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6263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7681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358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722AA-AB86-48DB-A3AE-800BC942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Kamila</cp:lastModifiedBy>
  <cp:revision>10</cp:revision>
  <cp:lastPrinted>2019-11-21T10:06:00Z</cp:lastPrinted>
  <dcterms:created xsi:type="dcterms:W3CDTF">2019-07-18T08:55:00Z</dcterms:created>
  <dcterms:modified xsi:type="dcterms:W3CDTF">2019-11-21T10:22:00Z</dcterms:modified>
</cp:coreProperties>
</file>